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38" w:rsidRDefault="00C50438">
      <w:r>
        <w:t>от 14.11.2019</w:t>
      </w:r>
    </w:p>
    <w:p w:rsidR="00C50438" w:rsidRDefault="00C50438"/>
    <w:p w:rsidR="00C50438" w:rsidRDefault="00C5043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50438" w:rsidRDefault="00C50438">
      <w:r>
        <w:t>Общество с ограниченной ответственностью «ПРОМСТРОЙСНАБ» ИНН 2308196991</w:t>
      </w:r>
    </w:p>
    <w:p w:rsidR="00C50438" w:rsidRDefault="00C50438">
      <w:r>
        <w:t>Общество с ограниченной ответственностью «АЛЬМА-ДАМО» ИНН 7704732081</w:t>
      </w:r>
    </w:p>
    <w:p w:rsidR="00C50438" w:rsidRDefault="00C5043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50438"/>
    <w:rsid w:val="00045D12"/>
    <w:rsid w:val="0052439B"/>
    <w:rsid w:val="00B80071"/>
    <w:rsid w:val="00C50438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